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8C723C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55308E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pl-PL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3A5168AD" w:rsidR="00B7763C" w:rsidRPr="00715C4D" w:rsidRDefault="0055774D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ru-RU"/>
              </w:rPr>
            </w:pPr>
            <w:r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Податель претензии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1AEE3B57" w:rsidR="00B7763C" w:rsidRPr="00715C4D" w:rsidRDefault="0055774D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ru-RU"/>
              </w:rPr>
            </w:pPr>
            <w:r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Получатель претензии</w:t>
            </w:r>
          </w:p>
        </w:tc>
      </w:tr>
      <w:tr w:rsidR="00B7763C" w:rsidRPr="008C723C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5CCADBA0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Наименование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7DA0BFA8" w:rsidR="00B7763C" w:rsidRPr="008C723C" w:rsidRDefault="0055774D" w:rsidP="00EC75B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UAB </w:t>
            </w:r>
            <w:r w:rsidR="00B7763C">
              <w:rPr>
                <w:rFonts w:cs="Arial"/>
                <w:szCs w:val="18"/>
              </w:rPr>
              <w:t>Venipak Lietuva</w:t>
            </w:r>
          </w:p>
        </w:tc>
      </w:tr>
      <w:tr w:rsidR="00B7763C" w:rsidRPr="008C723C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597E57B7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Код предприятия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77777777" w:rsidR="00B7763C" w:rsidRDefault="00B7763C" w:rsidP="00EC75BF">
            <w:pPr>
              <w:contextualSpacing/>
              <w:rPr>
                <w:rFonts w:cs="Arial"/>
                <w:szCs w:val="18"/>
              </w:rPr>
            </w:pPr>
            <w:r w:rsidRPr="008C723C">
              <w:rPr>
                <w:rFonts w:cs="Arial"/>
                <w:color w:val="000000"/>
                <w:szCs w:val="18"/>
                <w:shd w:val="clear" w:color="auto" w:fill="FAFAFA"/>
              </w:rPr>
              <w:t>300906055</w:t>
            </w:r>
          </w:p>
        </w:tc>
      </w:tr>
      <w:tr w:rsidR="00B7763C" w:rsidRPr="008C723C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473A7FD5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Адрес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2AC96FC0" w:rsidR="00B7763C" w:rsidRPr="008C723C" w:rsidRDefault="0055774D" w:rsidP="00EC75BF">
            <w:pPr>
              <w:rPr>
                <w:rFonts w:eastAsia="Times New Roman" w:cs="Arial"/>
                <w:color w:val="000000"/>
                <w:szCs w:val="18"/>
              </w:rPr>
            </w:pPr>
            <w:proofErr w:type="spellStart"/>
            <w:r w:rsidRPr="0055774D">
              <w:rPr>
                <w:rFonts w:cs="Arial"/>
                <w:color w:val="000000"/>
                <w:szCs w:val="18"/>
              </w:rPr>
              <w:t>ул</w:t>
            </w:r>
            <w:proofErr w:type="spellEnd"/>
            <w:r w:rsidRPr="0055774D">
              <w:rPr>
                <w:rFonts w:cs="Arial"/>
                <w:color w:val="000000"/>
                <w:szCs w:val="18"/>
              </w:rPr>
              <w:t xml:space="preserve">. С. </w:t>
            </w:r>
            <w:proofErr w:type="spellStart"/>
            <w:r w:rsidRPr="0055774D">
              <w:rPr>
                <w:rFonts w:cs="Arial"/>
                <w:color w:val="000000"/>
                <w:szCs w:val="18"/>
              </w:rPr>
              <w:t>Жукауско</w:t>
            </w:r>
            <w:proofErr w:type="spellEnd"/>
            <w:r w:rsidRPr="0055774D">
              <w:rPr>
                <w:rFonts w:cs="Arial"/>
                <w:color w:val="000000"/>
                <w:szCs w:val="18"/>
              </w:rPr>
              <w:t xml:space="preserve"> 49, LT-09131 </w:t>
            </w:r>
            <w:proofErr w:type="spellStart"/>
            <w:r w:rsidRPr="0055774D">
              <w:rPr>
                <w:rFonts w:cs="Arial"/>
                <w:color w:val="000000"/>
                <w:szCs w:val="18"/>
              </w:rPr>
              <w:t>Вильнюс</w:t>
            </w:r>
            <w:proofErr w:type="spellEnd"/>
          </w:p>
        </w:tc>
      </w:tr>
      <w:tr w:rsidR="00B7763C" w:rsidRPr="008C723C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4614693E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Тел. заполняющего лица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</w:tr>
      <w:tr w:rsidR="00B7763C" w:rsidRPr="008C723C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6B1B9CBA" w:rsidR="00B7763C" w:rsidRPr="00890279" w:rsidRDefault="0055774D" w:rsidP="00EC75BF">
            <w:pPr>
              <w:contextualSpacing/>
              <w:rPr>
                <w:rFonts w:cs="Arial"/>
                <w:b/>
                <w:szCs w:val="18"/>
                <w:lang w:val="ru-RU"/>
              </w:rPr>
            </w:pPr>
            <w:r w:rsidRPr="00890279">
              <w:rPr>
                <w:rFonts w:cs="Arial"/>
                <w:b/>
                <w:szCs w:val="18"/>
                <w:lang w:val="ru-RU"/>
              </w:rPr>
              <w:t>Эл. почта заполняющего лица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B7763C" w:rsidRPr="008C723C" w:rsidRDefault="00B7763C" w:rsidP="00EC75BF">
            <w:pPr>
              <w:contextualSpacing/>
              <w:rPr>
                <w:rFonts w:cs="Arial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B7763C" w:rsidRPr="009C1636" w:rsidRDefault="00B7763C" w:rsidP="00EC75BF">
            <w:pPr>
              <w:contextualSpacing/>
              <w:rPr>
                <w:rFonts w:cs="Arial"/>
                <w:color w:val="581DC3"/>
                <w:szCs w:val="18"/>
                <w:u w:val="single"/>
              </w:rPr>
            </w:pPr>
            <w:r w:rsidRPr="009053D7">
              <w:rPr>
                <w:rFonts w:cs="Arial"/>
                <w:color w:val="000000"/>
                <w:szCs w:val="18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FD411B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32258A00" w:rsidR="00FD411B" w:rsidRPr="00715C4D" w:rsidRDefault="009B067E" w:rsidP="0055774D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ru-RU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ru-RU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6A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18"/>
                    <w:lang w:val="ru-RU"/>
                  </w:rPr>
                  <w:t>☐</w:t>
                </w:r>
              </w:sdtContent>
            </w:sdt>
            <w:r w:rsidR="00FD411B" w:rsidRPr="00715C4D">
              <w:rPr>
                <w:rFonts w:cs="Arial"/>
                <w:b/>
                <w:color w:val="FFFFFF" w:themeColor="background1"/>
                <w:szCs w:val="18"/>
                <w:lang w:val="ru-RU"/>
              </w:rPr>
              <w:t xml:space="preserve">   </w:t>
            </w:r>
            <w:r w:rsidR="0055774D"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ПОСЫЛКА УТЕРЯНА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00107891" w:rsidR="00FD411B" w:rsidRPr="00715C4D" w:rsidRDefault="009B067E" w:rsidP="0055774D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ru-RU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ru-RU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715C4D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ru-RU"/>
                  </w:rPr>
                  <w:t>☐</w:t>
                </w:r>
              </w:sdtContent>
            </w:sdt>
            <w:r w:rsidR="00FD411B" w:rsidRPr="00715C4D">
              <w:rPr>
                <w:rFonts w:cs="Arial"/>
                <w:b/>
                <w:color w:val="FFFFFF" w:themeColor="background1"/>
                <w:szCs w:val="18"/>
                <w:lang w:val="ru-RU"/>
              </w:rPr>
              <w:t xml:space="preserve">   </w:t>
            </w:r>
            <w:r w:rsidR="0055774D"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ПОСЫЛКА ПОВРЕЖДЕНА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1A95AB65" w:rsidR="00FD411B" w:rsidRPr="00715C4D" w:rsidRDefault="009B067E" w:rsidP="0055774D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ru-RU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ru-RU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715C4D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ru-RU"/>
                  </w:rPr>
                  <w:t>☐</w:t>
                </w:r>
              </w:sdtContent>
            </w:sdt>
            <w:r w:rsidR="00FD411B" w:rsidRPr="00715C4D">
              <w:rPr>
                <w:rFonts w:cs="Arial"/>
                <w:b/>
                <w:color w:val="FFFFFF" w:themeColor="background1"/>
                <w:szCs w:val="18"/>
                <w:lang w:val="ru-RU"/>
              </w:rPr>
              <w:t xml:space="preserve">   </w:t>
            </w:r>
            <w:r w:rsidR="0055774D" w:rsidRPr="00715C4D">
              <w:rPr>
                <w:rFonts w:cs="Arial"/>
                <w:b/>
                <w:color w:val="000000" w:themeColor="text1"/>
                <w:szCs w:val="18"/>
                <w:lang w:val="ru-RU"/>
              </w:rPr>
              <w:t>ШТРАФЫ, ПРЕДУСМОТРЕННЫЕ В ДОГОВОРЕ</w:t>
            </w:r>
          </w:p>
        </w:tc>
      </w:tr>
      <w:tr w:rsidR="00B7763C" w:rsidRPr="008C723C" w14:paraId="384EA981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4099EEAE" w14:textId="0504D9EB" w:rsidR="00B7763C" w:rsidRDefault="0055774D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Номер пакета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(напр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.</w:t>
            </w:r>
            <w:r w:rsidR="00C531B1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,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V00005E0000000):</w:t>
            </w:r>
          </w:p>
          <w:p w14:paraId="6C6672DC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</w:tcPr>
          <w:p w14:paraId="3151401C" w14:textId="2628CCE3" w:rsidR="00B7763C" w:rsidRDefault="00C531B1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Номер пакета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(напр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.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,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V00005E0000000):</w:t>
            </w:r>
          </w:p>
          <w:p w14:paraId="15153217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692F4D82" w14:textId="3A93E0FB" w:rsidR="00B7763C" w:rsidRDefault="00C531B1" w:rsidP="00EC75BF">
            <w:pP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</w:pPr>
            <w:r w:rsidRPr="00C531B1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>Номер пакета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(напр.</w:t>
            </w:r>
            <w:r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  <w:lang w:val="ru-RU"/>
              </w:rPr>
              <w:t>,</w:t>
            </w:r>
            <w:r w:rsidR="00B7763C" w:rsidRPr="00032982">
              <w:rPr>
                <w:rFonts w:cs="Arial"/>
                <w:i/>
                <w:noProof/>
                <w:color w:val="A6A6A6" w:themeColor="background1" w:themeShade="A6"/>
                <w:sz w:val="15"/>
                <w:szCs w:val="15"/>
              </w:rPr>
              <w:t xml:space="preserve"> 011223344):</w:t>
            </w:r>
          </w:p>
          <w:p w14:paraId="56BD540F" w14:textId="77777777" w:rsidR="00B7763C" w:rsidRPr="002D322E" w:rsidRDefault="00B7763C" w:rsidP="00EC75BF">
            <w:pPr>
              <w:rPr>
                <w:rFonts w:cs="Arial"/>
                <w:iCs/>
                <w:noProof/>
                <w:color w:val="000000" w:themeColor="text1"/>
                <w:szCs w:val="18"/>
              </w:rPr>
            </w:pPr>
          </w:p>
        </w:tc>
      </w:tr>
      <w:tr w:rsidR="00B7763C" w:rsidRPr="008C723C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060C1E16" w:rsidR="00B7763C" w:rsidRPr="00B03843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Документ себестоимости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190CD366" w14:textId="77777777" w:rsidR="00C531B1" w:rsidRPr="00C531B1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Документ себестоимости</w:t>
            </w:r>
          </w:p>
          <w:p w14:paraId="102D2F1A" w14:textId="1CF204DD" w:rsidR="00B7763C" w:rsidRPr="00B03843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Фотоснимки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10EC83FC" w:rsidR="00B7763C" w:rsidRPr="00DD07DF" w:rsidRDefault="00C531B1" w:rsidP="00EC75BF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ru-RU"/>
              </w:rPr>
              <w:t>Документы, подтверждающие</w:t>
            </w:r>
            <w:r w:rsidR="00ED4CDF">
              <w:rPr>
                <w:rFonts w:cs="Arial"/>
                <w:szCs w:val="18"/>
                <w:lang w:val="ru-RU"/>
              </w:rPr>
              <w:t xml:space="preserve"> получение штрафа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5FB1C395" w14:textId="77777777" w:rsidR="001F616A" w:rsidRDefault="0055308E" w:rsidP="001F616A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ru-RU"/>
        </w:rPr>
      </w:pPr>
      <w:r>
        <w:rPr>
          <w:rFonts w:cs="Arial"/>
          <w:b/>
          <w:i/>
          <w:color w:val="C00000"/>
          <w:sz w:val="20"/>
          <w:szCs w:val="20"/>
          <w:lang w:val="ru-RU"/>
        </w:rPr>
        <w:t>ВНИМАНИЕ! К</w:t>
      </w:r>
      <w:r w:rsidR="001D66E5" w:rsidRPr="00890279">
        <w:rPr>
          <w:rFonts w:cs="Arial"/>
          <w:b/>
          <w:i/>
          <w:color w:val="C00000"/>
          <w:sz w:val="20"/>
          <w:szCs w:val="20"/>
          <w:lang w:val="ru-RU"/>
        </w:rPr>
        <w:t xml:space="preserve"> претензии </w:t>
      </w:r>
      <w:r w:rsidR="00B35CA9">
        <w:rPr>
          <w:rFonts w:cs="Arial"/>
          <w:b/>
          <w:i/>
          <w:color w:val="C00000"/>
          <w:sz w:val="20"/>
          <w:szCs w:val="20"/>
          <w:lang w:val="ru-RU"/>
        </w:rPr>
        <w:t xml:space="preserve">обязательны </w:t>
      </w:r>
      <w:r w:rsidR="001D66E5" w:rsidRPr="00890279">
        <w:rPr>
          <w:rFonts w:cs="Arial"/>
          <w:b/>
          <w:i/>
          <w:color w:val="C00000"/>
          <w:sz w:val="20"/>
          <w:szCs w:val="20"/>
          <w:lang w:val="ru-RU"/>
        </w:rPr>
        <w:t>приложения,</w:t>
      </w:r>
      <w:r w:rsidR="00B35CA9">
        <w:rPr>
          <w:rFonts w:cs="Arial"/>
          <w:b/>
          <w:i/>
          <w:color w:val="C00000"/>
          <w:sz w:val="20"/>
          <w:szCs w:val="20"/>
          <w:lang w:val="ru-RU"/>
        </w:rPr>
        <w:t xml:space="preserve"> </w:t>
      </w:r>
    </w:p>
    <w:p w14:paraId="54127102" w14:textId="652BE309" w:rsidR="00B7763C" w:rsidRPr="00890279" w:rsidRDefault="00B35CA9" w:rsidP="001F616A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ru-RU"/>
        </w:rPr>
      </w:pPr>
      <w:r>
        <w:rPr>
          <w:rFonts w:cs="Arial"/>
          <w:b/>
          <w:i/>
          <w:color w:val="C00000"/>
          <w:sz w:val="20"/>
          <w:szCs w:val="20"/>
          <w:lang w:val="ru-RU"/>
        </w:rPr>
        <w:t>которые</w:t>
      </w:r>
      <w:r w:rsidR="001D66E5" w:rsidRPr="00890279">
        <w:rPr>
          <w:rFonts w:cs="Arial"/>
          <w:b/>
          <w:i/>
          <w:color w:val="C00000"/>
          <w:sz w:val="20"/>
          <w:szCs w:val="20"/>
          <w:lang w:val="ru-RU"/>
        </w:rPr>
        <w:t xml:space="preserve"> являются неотъемлемой частью претензии.</w:t>
      </w: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4A73E0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5E132C1F" w:rsidR="00B7763C" w:rsidRPr="00890279" w:rsidRDefault="001D66E5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  <w:lang w:val="ru-RU"/>
              </w:rPr>
            </w:pPr>
            <w:r w:rsidRPr="00890279">
              <w:rPr>
                <w:rFonts w:cs="Arial"/>
                <w:b/>
                <w:color w:val="000000" w:themeColor="text1"/>
                <w:szCs w:val="18"/>
                <w:lang w:val="ru-RU"/>
              </w:rPr>
              <w:t>Краткое, но подробное описание претензии:</w:t>
            </w:r>
          </w:p>
        </w:tc>
      </w:tr>
      <w:tr w:rsidR="00B7763C" w:rsidRPr="008C723C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51346A91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62E91098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222E81D8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6D380126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18910C2A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0F8C566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15DAF779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0C5498D4" w14:textId="77777777" w:rsidR="00B7763C" w:rsidRDefault="00B7763C" w:rsidP="00EC75BF">
            <w:pPr>
              <w:rPr>
                <w:rFonts w:cs="Arial"/>
                <w:szCs w:val="18"/>
              </w:rPr>
            </w:pPr>
          </w:p>
          <w:p w14:paraId="24A3EF83" w14:textId="4FE4CE86" w:rsidR="005C2614" w:rsidRDefault="005C2614" w:rsidP="00EC75BF">
            <w:pPr>
              <w:rPr>
                <w:rFonts w:cs="Arial"/>
                <w:szCs w:val="18"/>
              </w:rPr>
            </w:pPr>
          </w:p>
          <w:p w14:paraId="1F7B3AC8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2"/>
        <w:gridCol w:w="4989"/>
      </w:tblGrid>
      <w:tr w:rsidR="00B7763C" w14:paraId="4ACDEEE6" w14:textId="77777777" w:rsidTr="001F320E">
        <w:trPr>
          <w:trHeight w:val="383"/>
        </w:trPr>
        <w:tc>
          <w:tcPr>
            <w:tcW w:w="10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4707D1D3" w:rsidR="00B7763C" w:rsidRPr="001F320E" w:rsidRDefault="00890279" w:rsidP="00EC75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ru-RU"/>
              </w:rPr>
              <w:t>ТИПЫ ТОВАРОВ</w:t>
            </w:r>
          </w:p>
        </w:tc>
      </w:tr>
      <w:tr w:rsidR="00B7763C" w14:paraId="71CAD60D" w14:textId="77777777" w:rsidTr="001F320E">
        <w:trPr>
          <w:trHeight w:val="654"/>
        </w:trPr>
        <w:tc>
          <w:tcPr>
            <w:tcW w:w="54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7029F50E" w:rsidR="00B7763C" w:rsidRDefault="009B067E" w:rsidP="00EC75BF">
            <w:sdt>
              <w:sdtPr>
                <w:id w:val="-1791125243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АВТОТОВАРЫ</w:t>
            </w:r>
          </w:p>
        </w:tc>
        <w:tc>
          <w:tcPr>
            <w:tcW w:w="55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4AA847E4" w:rsidR="00B7763C" w:rsidRDefault="009B067E" w:rsidP="00EC75BF">
            <w:sdt>
              <w:sdtPr>
                <w:id w:val="-1630772723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220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ПРОДУКТЫ ПИТАНИЯ</w:t>
            </w:r>
          </w:p>
        </w:tc>
      </w:tr>
      <w:tr w:rsidR="00B7763C" w14:paraId="5B715C45" w14:textId="77777777" w:rsidTr="00EC75BF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39E76A37" w:rsidR="00B7763C" w:rsidRDefault="009B067E" w:rsidP="00EC75BF">
            <w:sdt>
              <w:sdtPr>
                <w:id w:val="967699181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МЕБЕЛЬ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712E5B85" w:rsidR="00B7763C" w:rsidRDefault="009B067E" w:rsidP="00EC75BF">
            <w:sdt>
              <w:sdtPr>
                <w:id w:val="497624574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ОДЕЖДА И ОБУВЬ</w:t>
            </w:r>
          </w:p>
        </w:tc>
      </w:tr>
      <w:tr w:rsidR="00B7763C" w14:paraId="54C6A79F" w14:textId="77777777" w:rsidTr="00EC75BF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2BDBC4DB" w:rsidR="00B7763C" w:rsidRDefault="009B067E" w:rsidP="00EC75BF">
            <w:sdt>
              <w:sdtPr>
                <w:id w:val="1626889694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БЫТОВАЯ ТЕХНИКА И ЭЛЕКТРОНИКА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520226FB" w:rsidR="00B7763C" w:rsidRDefault="009B067E" w:rsidP="00EC75BF">
            <w:sdt>
              <w:sdtPr>
                <w:id w:val="890233149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ЗООТОВАРЫ</w:t>
            </w:r>
          </w:p>
        </w:tc>
      </w:tr>
      <w:tr w:rsidR="00B7763C" w14:paraId="13799DB8" w14:textId="77777777" w:rsidTr="00EC75BF">
        <w:trPr>
          <w:trHeight w:val="654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043B593B" w:rsidR="00B7763C" w:rsidRDefault="009B067E" w:rsidP="00EC75BF">
            <w:sdt>
              <w:sdtPr>
                <w:id w:val="1948499400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СТРОИТЕЛЬНЫЕ МАТЕРИАЛЫ И ИНСТРУМЕНТЫ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27AD87E0" w:rsidR="00B7763C" w:rsidRDefault="009B067E" w:rsidP="00EC75BF">
            <w:sdt>
              <w:sdtPr>
                <w:id w:val="-1047527838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МОБИЛЬНЫЕ ТЕЛЕФОНЫ И КОМПЬЮТЕРЫ</w:t>
            </w:r>
          </w:p>
        </w:tc>
      </w:tr>
      <w:tr w:rsidR="00B7763C" w14:paraId="0B487ED3" w14:textId="77777777" w:rsidTr="00EC75BF">
        <w:trPr>
          <w:trHeight w:val="622"/>
        </w:trPr>
        <w:tc>
          <w:tcPr>
            <w:tcW w:w="5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10D5A521" w:rsidR="00B7763C" w:rsidRDefault="009B067E" w:rsidP="00EC75BF">
            <w:sdt>
              <w:sdtPr>
                <w:id w:val="1940720807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t>КОСМЕТИКА И СРЕДСТВА ГИГИЕНЫ</w:t>
            </w:r>
          </w:p>
        </w:tc>
        <w:tc>
          <w:tcPr>
            <w:tcW w:w="5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5D3AB9A4" w:rsidR="00B7763C" w:rsidRDefault="009B067E" w:rsidP="00EC75BF">
            <w:sdt>
              <w:sdtPr>
                <w:id w:val="-1101642655"/>
                <w:lock w:val="contentLocked"/>
                <w:placeholder>
                  <w:docPart w:val="3FA0F071D7EB3D4BB7F3898F8368BB51"/>
                </w:placeholder>
                <w:group/>
              </w:sdtPr>
              <w:sdtEndPr/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776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7763C">
              <w:t xml:space="preserve">   </w:t>
            </w:r>
            <w:r w:rsidR="00890279" w:rsidRPr="00890279">
              <w:rPr>
                <w:lang w:val="ru-RU"/>
              </w:rPr>
              <w:t>ДРУГОЕ (вписывает клиент</w:t>
            </w:r>
            <w:r w:rsidR="00890279" w:rsidRPr="00890279">
              <w:t>): 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848"/>
        <w:gridCol w:w="1820"/>
        <w:gridCol w:w="4557"/>
      </w:tblGrid>
      <w:tr w:rsidR="00B7763C" w:rsidRPr="008C723C" w14:paraId="7F0F9B56" w14:textId="77777777" w:rsidTr="00B67228">
        <w:trPr>
          <w:trHeight w:val="397"/>
        </w:trPr>
        <w:tc>
          <w:tcPr>
            <w:tcW w:w="314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10A8119E" w:rsidR="00B7763C" w:rsidRPr="008C723C" w:rsidRDefault="00890279" w:rsidP="00EC75BF">
            <w:pPr>
              <w:rPr>
                <w:rFonts w:cs="Arial"/>
                <w:b/>
                <w:szCs w:val="18"/>
              </w:rPr>
            </w:pPr>
            <w:r w:rsidRPr="00890279">
              <w:rPr>
                <w:rFonts w:cs="Arial"/>
                <w:b/>
                <w:szCs w:val="18"/>
              </w:rPr>
              <w:t xml:space="preserve">СУММА ПРЕТЕНЗИИ </w:t>
            </w:r>
            <w:r>
              <w:rPr>
                <w:rFonts w:cs="Arial"/>
                <w:b/>
                <w:szCs w:val="18"/>
              </w:rPr>
              <w:t>(</w:t>
            </w:r>
            <w:r>
              <w:rPr>
                <w:rFonts w:cs="Arial"/>
                <w:b/>
                <w:szCs w:val="18"/>
                <w:lang w:val="ru-RU"/>
              </w:rPr>
              <w:t>ЕВРО</w:t>
            </w:r>
            <w:r w:rsidR="00B7763C" w:rsidRPr="008C723C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848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8C723C" w:rsidRDefault="00B7763C" w:rsidP="00EC75BF">
            <w:pPr>
              <w:rPr>
                <w:rFonts w:cs="Arial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46E8F75E" w:rsidR="00B7763C" w:rsidRPr="00712549" w:rsidRDefault="00890279" w:rsidP="00890279">
            <w:pPr>
              <w:ind w:right="-13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  <w:lang w:val="ru-RU"/>
              </w:rPr>
              <w:t>Сумма прописью</w:t>
            </w:r>
            <w:r w:rsidR="00B7763C" w:rsidRPr="00712549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557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712549" w:rsidRDefault="00B7763C" w:rsidP="00EC75BF">
            <w:pPr>
              <w:rPr>
                <w:rFonts w:cs="Arial"/>
                <w:b/>
                <w:szCs w:val="18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4EC5896B" w:rsidR="00147777" w:rsidRPr="00136F02" w:rsidRDefault="00147777">
      <w:pPr>
        <w:pStyle w:val="Body"/>
        <w:tabs>
          <w:tab w:val="left" w:pos="4395"/>
        </w:tabs>
        <w:spacing w:line="300" w:lineRule="exact"/>
        <w:jc w:val="both"/>
        <w:rPr>
          <w:lang w:val="ru-RU"/>
        </w:rPr>
      </w:pPr>
    </w:p>
    <w:sectPr w:rsidR="00147777" w:rsidRPr="00136F02" w:rsidSect="00C4679D">
      <w:headerReference w:type="default" r:id="rId10"/>
      <w:footerReference w:type="default" r:id="rId11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4315" w14:textId="77777777" w:rsidR="009B067E" w:rsidRDefault="009B067E">
      <w:r>
        <w:separator/>
      </w:r>
    </w:p>
  </w:endnote>
  <w:endnote w:type="continuationSeparator" w:id="0">
    <w:p w14:paraId="6F1FD136" w14:textId="77777777" w:rsidR="009B067E" w:rsidRDefault="009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033"/>
      <w:gridCol w:w="2358"/>
      <w:gridCol w:w="1033"/>
      <w:gridCol w:w="1826"/>
    </w:tblGrid>
    <w:tr w:rsidR="00C4679D" w:rsidRPr="00162811" w14:paraId="5A7DA293" w14:textId="77777777" w:rsidTr="00890279">
      <w:trPr>
        <w:jc w:val="center"/>
      </w:trPr>
      <w:tc>
        <w:tcPr>
          <w:tcW w:w="3828" w:type="dxa"/>
          <w:tcBorders>
            <w:bottom w:val="single" w:sz="4" w:space="0" w:color="363C59"/>
          </w:tcBorders>
        </w:tcPr>
        <w:p w14:paraId="017BDDDA" w14:textId="77777777" w:rsidR="00C4679D" w:rsidRPr="00162811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en-US"/>
            </w:rPr>
          </w:pPr>
        </w:p>
      </w:tc>
      <w:tc>
        <w:tcPr>
          <w:tcW w:w="1033" w:type="dxa"/>
        </w:tcPr>
        <w:p w14:paraId="07FA98B0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358" w:type="dxa"/>
          <w:tcBorders>
            <w:bottom w:val="single" w:sz="4" w:space="0" w:color="363C59"/>
          </w:tcBorders>
        </w:tcPr>
        <w:p w14:paraId="33C05D06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033" w:type="dxa"/>
        </w:tcPr>
        <w:p w14:paraId="75BD8049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826" w:type="dxa"/>
          <w:tcBorders>
            <w:bottom w:val="single" w:sz="4" w:space="0" w:color="363C59"/>
          </w:tcBorders>
        </w:tcPr>
        <w:p w14:paraId="01EF758F" w14:textId="77777777" w:rsidR="00C4679D" w:rsidRPr="00162811" w:rsidRDefault="00C4679D" w:rsidP="00C4679D">
          <w:pPr>
            <w:pStyle w:val="Footer"/>
            <w:rPr>
              <w:sz w:val="16"/>
              <w:szCs w:val="16"/>
            </w:rPr>
          </w:pPr>
        </w:p>
      </w:tc>
    </w:tr>
    <w:tr w:rsidR="00C4679D" w:rsidRPr="00162811" w14:paraId="3DBD3B7B" w14:textId="77777777" w:rsidTr="00890279">
      <w:trPr>
        <w:jc w:val="center"/>
      </w:trPr>
      <w:tc>
        <w:tcPr>
          <w:tcW w:w="3828" w:type="dxa"/>
          <w:tcBorders>
            <w:top w:val="single" w:sz="4" w:space="0" w:color="363C59"/>
          </w:tcBorders>
        </w:tcPr>
        <w:p w14:paraId="20D2C104" w14:textId="6AA4F616" w:rsidR="00C4679D" w:rsidRPr="00890279" w:rsidRDefault="00890279" w:rsidP="00890279">
          <w:pPr>
            <w:pStyle w:val="Footer"/>
            <w:rPr>
              <w:rFonts w:cs="Calibri"/>
              <w:sz w:val="16"/>
              <w:szCs w:val="16"/>
              <w:lang w:val="ru-RU"/>
            </w:rPr>
          </w:pPr>
          <w:r w:rsidRPr="00890279">
            <w:rPr>
              <w:rFonts w:cs="Calibri"/>
              <w:sz w:val="16"/>
              <w:szCs w:val="16"/>
              <w:lang w:val="ru-RU"/>
            </w:rPr>
            <w:t>Имя и фамилия лица, заполнившего претензию</w:t>
          </w:r>
        </w:p>
      </w:tc>
      <w:tc>
        <w:tcPr>
          <w:tcW w:w="1033" w:type="dxa"/>
        </w:tcPr>
        <w:p w14:paraId="5043783D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358" w:type="dxa"/>
          <w:tcBorders>
            <w:top w:val="single" w:sz="4" w:space="0" w:color="363C59"/>
          </w:tcBorders>
        </w:tcPr>
        <w:p w14:paraId="4768A86E" w14:textId="1C48D215" w:rsidR="00C4679D" w:rsidRPr="00890279" w:rsidRDefault="00890279" w:rsidP="00C4679D">
          <w:pPr>
            <w:pStyle w:val="Footer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Подпись</w:t>
          </w:r>
        </w:p>
      </w:tc>
      <w:tc>
        <w:tcPr>
          <w:tcW w:w="1033" w:type="dxa"/>
        </w:tcPr>
        <w:p w14:paraId="15126FDC" w14:textId="77777777" w:rsidR="00C4679D" w:rsidRPr="00162811" w:rsidRDefault="00C4679D" w:rsidP="00C4679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826" w:type="dxa"/>
          <w:tcBorders>
            <w:top w:val="single" w:sz="4" w:space="0" w:color="363C59"/>
          </w:tcBorders>
        </w:tcPr>
        <w:p w14:paraId="7F5A13F9" w14:textId="0F0F0FFB" w:rsidR="00C4679D" w:rsidRPr="00890279" w:rsidRDefault="00890279" w:rsidP="00890279">
          <w:pPr>
            <w:pStyle w:val="Footer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Дата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2F4D" w14:textId="77777777" w:rsidR="009B067E" w:rsidRDefault="009B067E">
      <w:r>
        <w:separator/>
      </w:r>
    </w:p>
  </w:footnote>
  <w:footnote w:type="continuationSeparator" w:id="0">
    <w:p w14:paraId="2B973665" w14:textId="77777777" w:rsidR="009B067E" w:rsidRDefault="009B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4F937C79" w:rsidR="00147777" w:rsidRPr="0055774D" w:rsidRDefault="00440515" w:rsidP="0055774D">
    <w:pPr>
      <w:pStyle w:val="HeaderFooter"/>
      <w:jc w:val="right"/>
      <w:rPr>
        <w:rFonts w:ascii="Times New Roman" w:hAnsi="Times New Roman"/>
        <w:sz w:val="22"/>
        <w:szCs w:val="22"/>
        <w:lang w:val="ru-RU"/>
      </w:rPr>
    </w:pPr>
    <w:r w:rsidRPr="0055774D">
      <w:rPr>
        <w:noProof/>
        <w:sz w:val="22"/>
        <w:szCs w:val="22"/>
        <w:lang w:eastAsia="en-US"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136F02"/>
    <w:rsid w:val="001476D6"/>
    <w:rsid w:val="00147777"/>
    <w:rsid w:val="001D66E5"/>
    <w:rsid w:val="001F159C"/>
    <w:rsid w:val="001F320E"/>
    <w:rsid w:val="001F616A"/>
    <w:rsid w:val="00320B8D"/>
    <w:rsid w:val="00331355"/>
    <w:rsid w:val="00407044"/>
    <w:rsid w:val="00420E19"/>
    <w:rsid w:val="00425677"/>
    <w:rsid w:val="00440515"/>
    <w:rsid w:val="004F2FE6"/>
    <w:rsid w:val="0055308E"/>
    <w:rsid w:val="00555A00"/>
    <w:rsid w:val="0055774D"/>
    <w:rsid w:val="00557DFA"/>
    <w:rsid w:val="005C2614"/>
    <w:rsid w:val="00634614"/>
    <w:rsid w:val="00715C4D"/>
    <w:rsid w:val="00890279"/>
    <w:rsid w:val="009B067E"/>
    <w:rsid w:val="00A56507"/>
    <w:rsid w:val="00AA196A"/>
    <w:rsid w:val="00B35CA9"/>
    <w:rsid w:val="00B67228"/>
    <w:rsid w:val="00B7763C"/>
    <w:rsid w:val="00BE1904"/>
    <w:rsid w:val="00C4679D"/>
    <w:rsid w:val="00C531B1"/>
    <w:rsid w:val="00D7723C"/>
    <w:rsid w:val="00DB0DBD"/>
    <w:rsid w:val="00E741FC"/>
    <w:rsid w:val="00EC197F"/>
    <w:rsid w:val="00ED4CDF"/>
    <w:rsid w:val="00EF2206"/>
    <w:rsid w:val="00EF5C1E"/>
    <w:rsid w:val="00FD411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0F071D7EB3D4BB7F3898F8368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2A-339A-9B4B-9D0A-0481DC0B54F3}"/>
      </w:docPartPr>
      <w:docPartBody>
        <w:p w:rsidR="00B61196" w:rsidRDefault="00117A8C" w:rsidP="00117A8C">
          <w:pPr>
            <w:pStyle w:val="3FA0F071D7EB3D4BB7F3898F8368BB51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8C"/>
    <w:rsid w:val="00117A8C"/>
    <w:rsid w:val="00365003"/>
    <w:rsid w:val="009A4D9F"/>
    <w:rsid w:val="00A93F1F"/>
    <w:rsid w:val="00B327CC"/>
    <w:rsid w:val="00B338E0"/>
    <w:rsid w:val="00B61196"/>
    <w:rsid w:val="00D03F4A"/>
    <w:rsid w:val="00D61B24"/>
    <w:rsid w:val="00DE607E"/>
    <w:rsid w:val="00F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8C"/>
    <w:rPr>
      <w:color w:val="808080"/>
    </w:rPr>
  </w:style>
  <w:style w:type="paragraph" w:customStyle="1" w:styleId="3FA0F071D7EB3D4BB7F3898F8368BB51">
    <w:name w:val="3FA0F071D7EB3D4BB7F3898F8368BB51"/>
    <w:rsid w:val="0011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132</Words>
  <Characters>920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dcterms:created xsi:type="dcterms:W3CDTF">2022-01-06T14:46:00Z</dcterms:created>
  <dcterms:modified xsi:type="dcterms:W3CDTF">2022-01-24T14:43:00Z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